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6615" w14:textId="75893C1D" w:rsidR="0086551C" w:rsidRPr="0086551C" w:rsidRDefault="0086551C" w:rsidP="0086551C">
      <w:pPr>
        <w:jc w:val="center"/>
        <w:rPr>
          <w:rFonts w:ascii="Times New Roman" w:eastAsia="宋体" w:hAnsi="Times New Roman" w:cs="Times New Roman"/>
          <w:b/>
          <w:bCs/>
          <w:sz w:val="32"/>
          <w:szCs w:val="32"/>
        </w:rPr>
      </w:pPr>
      <w:r w:rsidRPr="0086551C">
        <w:rPr>
          <w:rFonts w:ascii="Times New Roman" w:eastAsia="宋体" w:hAnsi="Times New Roman" w:cs="Times New Roman"/>
          <w:b/>
          <w:bCs/>
          <w:sz w:val="32"/>
          <w:szCs w:val="32"/>
        </w:rPr>
        <w:t>投标承诺书</w:t>
      </w:r>
    </w:p>
    <w:p w14:paraId="05D527DB" w14:textId="77777777" w:rsidR="0086551C" w:rsidRDefault="0086551C" w:rsidP="0086551C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48D50B6C" w14:textId="77777777" w:rsidR="0086551C" w:rsidRPr="0086551C" w:rsidRDefault="0086551C" w:rsidP="0086551C">
      <w:pPr>
        <w:jc w:val="center"/>
        <w:rPr>
          <w:rFonts w:ascii="Times New Roman" w:eastAsia="宋体" w:hAnsi="Times New Roman" w:cs="Times New Roman" w:hint="eastAsia"/>
          <w:sz w:val="24"/>
          <w:szCs w:val="24"/>
        </w:rPr>
      </w:pPr>
    </w:p>
    <w:p w14:paraId="2850FC63" w14:textId="258805A5" w:rsidR="0086551C" w:rsidRPr="0086551C" w:rsidRDefault="0086551C" w:rsidP="0086551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致【</w:t>
      </w:r>
      <w:r>
        <w:rPr>
          <w:rFonts w:ascii="Times New Roman" w:eastAsia="宋体" w:hAnsi="Times New Roman" w:cs="Times New Roman" w:hint="eastAsia"/>
          <w:sz w:val="24"/>
          <w:szCs w:val="24"/>
        </w:rPr>
        <w:t>西藏诺迪康药业股份有限公司</w:t>
      </w:r>
      <w:r w:rsidRPr="0086551C">
        <w:rPr>
          <w:rFonts w:ascii="Times New Roman" w:eastAsia="宋体" w:hAnsi="Times New Roman" w:cs="Times New Roman"/>
          <w:sz w:val="24"/>
          <w:szCs w:val="24"/>
        </w:rPr>
        <w:t>】：</w:t>
      </w:r>
    </w:p>
    <w:p w14:paraId="45EF23C0" w14:textId="3BC2A8EF" w:rsidR="0086551C" w:rsidRPr="0086551C" w:rsidRDefault="0086551C" w:rsidP="0086551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为保障</w:t>
      </w:r>
      <w:r w:rsidR="00DC3C2F" w:rsidRPr="00DC3C2F">
        <w:rPr>
          <w:rFonts w:ascii="Times New Roman" w:eastAsia="宋体" w:hAnsi="Times New Roman" w:cs="Times New Roman"/>
          <w:sz w:val="24"/>
          <w:szCs w:val="24"/>
        </w:rPr>
        <w:t>原核</w:t>
      </w:r>
      <w:r w:rsidR="00DC3C2F" w:rsidRPr="00DC3C2F">
        <w:rPr>
          <w:rFonts w:ascii="Times New Roman" w:eastAsia="宋体" w:hAnsi="Times New Roman" w:cs="Times New Roman"/>
          <w:sz w:val="24"/>
          <w:szCs w:val="24"/>
        </w:rPr>
        <w:t>CDMO</w:t>
      </w:r>
      <w:r w:rsidR="00DC3C2F" w:rsidRPr="00DC3C2F">
        <w:rPr>
          <w:rFonts w:ascii="Times New Roman" w:eastAsia="宋体" w:hAnsi="Times New Roman" w:cs="Times New Roman"/>
          <w:sz w:val="24"/>
          <w:szCs w:val="24"/>
        </w:rPr>
        <w:t>技术开发</w:t>
      </w:r>
      <w:r w:rsidRPr="0086551C">
        <w:rPr>
          <w:rFonts w:ascii="Times New Roman" w:eastAsia="宋体" w:hAnsi="Times New Roman" w:cs="Times New Roman"/>
          <w:sz w:val="24"/>
          <w:szCs w:val="24"/>
        </w:rPr>
        <w:t>招投标工作的公平、公正、公开开展，保护</w:t>
      </w:r>
      <w:r>
        <w:rPr>
          <w:rFonts w:ascii="Times New Roman" w:eastAsia="宋体" w:hAnsi="Times New Roman" w:cs="Times New Roman" w:hint="eastAsia"/>
          <w:sz w:val="24"/>
          <w:szCs w:val="24"/>
        </w:rPr>
        <w:t>招标人</w:t>
      </w:r>
      <w:r w:rsidRPr="0086551C">
        <w:rPr>
          <w:rFonts w:ascii="Times New Roman" w:eastAsia="宋体" w:hAnsi="Times New Roman" w:cs="Times New Roman"/>
          <w:sz w:val="24"/>
          <w:szCs w:val="24"/>
        </w:rPr>
        <w:t>商业秘密、技术信息及项目核心权益，</w:t>
      </w:r>
      <w:r>
        <w:rPr>
          <w:rFonts w:ascii="Times New Roman" w:eastAsia="宋体" w:hAnsi="Times New Roman" w:cs="Times New Roman" w:hint="eastAsia"/>
          <w:sz w:val="24"/>
          <w:szCs w:val="24"/>
        </w:rPr>
        <w:t>投标人</w:t>
      </w:r>
      <w:r w:rsidRPr="0086551C">
        <w:rPr>
          <w:rFonts w:ascii="Times New Roman" w:eastAsia="宋体" w:hAnsi="Times New Roman" w:cs="Times New Roman"/>
          <w:sz w:val="24"/>
          <w:szCs w:val="24"/>
        </w:rPr>
        <w:t>自愿</w:t>
      </w:r>
      <w:proofErr w:type="gramStart"/>
      <w:r w:rsidRPr="0086551C">
        <w:rPr>
          <w:rFonts w:ascii="Times New Roman" w:eastAsia="宋体" w:hAnsi="Times New Roman" w:cs="Times New Roman"/>
          <w:sz w:val="24"/>
          <w:szCs w:val="24"/>
        </w:rPr>
        <w:t>作出</w:t>
      </w:r>
      <w:proofErr w:type="gramEnd"/>
      <w:r w:rsidRPr="0086551C">
        <w:rPr>
          <w:rFonts w:ascii="Times New Roman" w:eastAsia="宋体" w:hAnsi="Times New Roman" w:cs="Times New Roman"/>
          <w:sz w:val="24"/>
          <w:szCs w:val="24"/>
        </w:rPr>
        <w:t>如下郑重保密承诺，严格恪守保密义务，接受各方监督及法律约束：</w:t>
      </w:r>
    </w:p>
    <w:p w14:paraId="023B6907" w14:textId="77777777" w:rsidR="0086551C" w:rsidRPr="0086551C" w:rsidRDefault="0086551C" w:rsidP="0086551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一、保密范围与义务</w:t>
      </w:r>
    </w:p>
    <w:p w14:paraId="3C38D0B7" w14:textId="5B5F0EAA" w:rsidR="0086551C" w:rsidRPr="0086551C" w:rsidRDefault="0086551C" w:rsidP="0086551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保密范围包括但不限于</w:t>
      </w:r>
      <w:r w:rsidRPr="0086551C">
        <w:rPr>
          <w:rFonts w:ascii="Times New Roman" w:eastAsia="宋体" w:hAnsi="Times New Roman" w:cs="Times New Roman"/>
          <w:sz w:val="24"/>
          <w:szCs w:val="24"/>
        </w:rPr>
        <w:t>本次</w:t>
      </w:r>
      <w:r>
        <w:rPr>
          <w:rFonts w:ascii="Times New Roman" w:eastAsia="宋体" w:hAnsi="Times New Roman" w:cs="Times New Roman" w:hint="eastAsia"/>
          <w:sz w:val="24"/>
          <w:szCs w:val="24"/>
        </w:rPr>
        <w:t>投标所</w:t>
      </w:r>
      <w:r w:rsidRPr="0086551C">
        <w:rPr>
          <w:rFonts w:ascii="Times New Roman" w:eastAsia="宋体" w:hAnsi="Times New Roman" w:cs="Times New Roman"/>
          <w:sz w:val="24"/>
          <w:szCs w:val="24"/>
        </w:rPr>
        <w:t>获取的</w:t>
      </w:r>
      <w:r>
        <w:rPr>
          <w:rFonts w:ascii="Times New Roman" w:eastAsia="宋体" w:hAnsi="Times New Roman" w:cs="Times New Roman" w:hint="eastAsia"/>
          <w:sz w:val="24"/>
          <w:szCs w:val="24"/>
        </w:rPr>
        <w:t>招标相关文件：用户需求书</w:t>
      </w:r>
      <w:r w:rsidRPr="0086551C">
        <w:rPr>
          <w:rFonts w:ascii="Times New Roman" w:eastAsia="宋体" w:hAnsi="Times New Roman" w:cs="Times New Roman"/>
          <w:sz w:val="24"/>
          <w:szCs w:val="24"/>
        </w:rPr>
        <w:t>及</w:t>
      </w:r>
      <w:r>
        <w:rPr>
          <w:rFonts w:ascii="Times New Roman" w:eastAsia="宋体" w:hAnsi="Times New Roman" w:cs="Times New Roman" w:hint="eastAsia"/>
          <w:sz w:val="24"/>
          <w:szCs w:val="24"/>
        </w:rPr>
        <w:t>招标</w:t>
      </w:r>
      <w:r w:rsidRPr="0086551C">
        <w:rPr>
          <w:rFonts w:ascii="Times New Roman" w:eastAsia="宋体" w:hAnsi="Times New Roman" w:cs="Times New Roman"/>
          <w:sz w:val="24"/>
          <w:szCs w:val="24"/>
        </w:rPr>
        <w:t>文件中包含的所有技术参数、工艺要求、项目标准、定制需求、商务限定条件、内部规划等</w:t>
      </w:r>
      <w:r>
        <w:rPr>
          <w:rFonts w:ascii="Times New Roman" w:eastAsia="宋体" w:hAnsi="Times New Roman" w:cs="Times New Roman" w:hint="eastAsia"/>
          <w:sz w:val="24"/>
          <w:szCs w:val="24"/>
        </w:rPr>
        <w:t>所有</w:t>
      </w:r>
      <w:r w:rsidRPr="0086551C">
        <w:rPr>
          <w:rFonts w:ascii="Times New Roman" w:eastAsia="宋体" w:hAnsi="Times New Roman" w:cs="Times New Roman"/>
          <w:sz w:val="24"/>
          <w:szCs w:val="24"/>
        </w:rPr>
        <w:t>信息，均为</w:t>
      </w:r>
      <w:r>
        <w:rPr>
          <w:rFonts w:ascii="Times New Roman" w:eastAsia="宋体" w:hAnsi="Times New Roman" w:cs="Times New Roman" w:hint="eastAsia"/>
          <w:sz w:val="24"/>
          <w:szCs w:val="24"/>
        </w:rPr>
        <w:t>招标人</w:t>
      </w:r>
      <w:r w:rsidRPr="0086551C">
        <w:rPr>
          <w:rFonts w:ascii="Times New Roman" w:eastAsia="宋体" w:hAnsi="Times New Roman" w:cs="Times New Roman"/>
          <w:sz w:val="24"/>
          <w:szCs w:val="24"/>
        </w:rPr>
        <w:t>专属保密信息及商业秘密。</w:t>
      </w:r>
      <w:r>
        <w:rPr>
          <w:rFonts w:ascii="Times New Roman" w:eastAsia="宋体" w:hAnsi="Times New Roman" w:cs="Times New Roman" w:hint="eastAsia"/>
          <w:sz w:val="24"/>
          <w:szCs w:val="24"/>
        </w:rPr>
        <w:t>投标人</w:t>
      </w:r>
      <w:r w:rsidRPr="0086551C">
        <w:rPr>
          <w:rFonts w:ascii="Times New Roman" w:eastAsia="宋体" w:hAnsi="Times New Roman" w:cs="Times New Roman"/>
          <w:sz w:val="24"/>
          <w:szCs w:val="24"/>
        </w:rPr>
        <w:t>承诺，对上述保密信息承担永久保密责任，严格管</w:t>
      </w:r>
      <w:proofErr w:type="gramStart"/>
      <w:r w:rsidRPr="0086551C">
        <w:rPr>
          <w:rFonts w:ascii="Times New Roman" w:eastAsia="宋体" w:hAnsi="Times New Roman" w:cs="Times New Roman"/>
          <w:sz w:val="24"/>
          <w:szCs w:val="24"/>
        </w:rPr>
        <w:t>控文件</w:t>
      </w:r>
      <w:proofErr w:type="gramEnd"/>
      <w:r w:rsidRPr="0086551C">
        <w:rPr>
          <w:rFonts w:ascii="Times New Roman" w:eastAsia="宋体" w:hAnsi="Times New Roman" w:cs="Times New Roman"/>
          <w:sz w:val="24"/>
          <w:szCs w:val="24"/>
        </w:rPr>
        <w:t>及信息使用权限。</w:t>
      </w:r>
    </w:p>
    <w:p w14:paraId="6AABC589" w14:textId="77777777" w:rsidR="0086551C" w:rsidRPr="0086551C" w:rsidRDefault="0086551C" w:rsidP="0086551C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严格限定知悉人员范围，仅允许本单位参与本次项目投标、专项对接的核心工作人员知悉，严禁向任何无关单位、个人以任何形式泄露、传播、披露、转述；</w:t>
      </w:r>
    </w:p>
    <w:p w14:paraId="5AC60D6E" w14:textId="6421FCE5" w:rsidR="0086551C" w:rsidRPr="0086551C" w:rsidRDefault="0086551C" w:rsidP="0086551C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妥善保管纸质、电子版本</w:t>
      </w:r>
      <w:r>
        <w:rPr>
          <w:rFonts w:ascii="Times New Roman" w:eastAsia="宋体" w:hAnsi="Times New Roman" w:cs="Times New Roman" w:hint="eastAsia"/>
          <w:sz w:val="24"/>
          <w:szCs w:val="24"/>
        </w:rPr>
        <w:t>用户需求书等</w:t>
      </w:r>
      <w:r w:rsidRPr="0086551C">
        <w:rPr>
          <w:rFonts w:ascii="Times New Roman" w:eastAsia="宋体" w:hAnsi="Times New Roman" w:cs="Times New Roman"/>
          <w:sz w:val="24"/>
          <w:szCs w:val="24"/>
        </w:rPr>
        <w:t>，做好存档、加密、管控工作，严禁私自复制、摘抄、转发、外传、售卖、出借或用于本投标项目以外的任何用途；</w:t>
      </w:r>
    </w:p>
    <w:p w14:paraId="7AFE2E0B" w14:textId="77777777" w:rsidR="0086551C" w:rsidRPr="0086551C" w:rsidRDefault="0086551C" w:rsidP="0086551C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不利用该保密信息开展对标、借鉴、研发、合作等一切非本次投标的经营及技术活动；</w:t>
      </w:r>
    </w:p>
    <w:p w14:paraId="04394A38" w14:textId="77777777" w:rsidR="0086551C" w:rsidRPr="0086551C" w:rsidRDefault="0086551C" w:rsidP="0086551C">
      <w:pPr>
        <w:numPr>
          <w:ilvl w:val="0"/>
          <w:numId w:val="1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投标结束后，根据贵方要求及时归还、销毁全部涉密文件及留存资料，</w:t>
      </w:r>
      <w:proofErr w:type="gramStart"/>
      <w:r w:rsidRPr="0086551C">
        <w:rPr>
          <w:rFonts w:ascii="Times New Roman" w:eastAsia="宋体" w:hAnsi="Times New Roman" w:cs="Times New Roman"/>
          <w:sz w:val="24"/>
          <w:szCs w:val="24"/>
        </w:rPr>
        <w:t>不</w:t>
      </w:r>
      <w:proofErr w:type="gramEnd"/>
      <w:r w:rsidRPr="0086551C">
        <w:rPr>
          <w:rFonts w:ascii="Times New Roman" w:eastAsia="宋体" w:hAnsi="Times New Roman" w:cs="Times New Roman"/>
          <w:sz w:val="24"/>
          <w:szCs w:val="24"/>
        </w:rPr>
        <w:t>留存备份。</w:t>
      </w:r>
    </w:p>
    <w:p w14:paraId="24E10150" w14:textId="77777777" w:rsidR="0086551C" w:rsidRPr="0086551C" w:rsidRDefault="0086551C" w:rsidP="0086551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二、违约法律责任</w:t>
      </w:r>
    </w:p>
    <w:p w14:paraId="66FC3207" w14:textId="7E728997" w:rsidR="0086551C" w:rsidRPr="0086551C" w:rsidRDefault="0086551C" w:rsidP="0086551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本单位充分知悉，若本单位及本单位员工、授权人员、关联人员存在擅自外传、泄露、披露、挪用本次</w:t>
      </w:r>
      <w:r>
        <w:rPr>
          <w:rFonts w:ascii="Times New Roman" w:eastAsia="宋体" w:hAnsi="Times New Roman" w:cs="Times New Roman" w:hint="eastAsia"/>
          <w:sz w:val="24"/>
          <w:szCs w:val="24"/>
        </w:rPr>
        <w:t>用户需求书</w:t>
      </w:r>
      <w:r w:rsidRPr="0086551C">
        <w:rPr>
          <w:rFonts w:ascii="Times New Roman" w:eastAsia="宋体" w:hAnsi="Times New Roman" w:cs="Times New Roman"/>
          <w:sz w:val="24"/>
          <w:szCs w:val="24"/>
        </w:rPr>
        <w:t>及相关保密信息等任何违反</w:t>
      </w:r>
      <w:proofErr w:type="gramStart"/>
      <w:r w:rsidRPr="0086551C">
        <w:rPr>
          <w:rFonts w:ascii="Times New Roman" w:eastAsia="宋体" w:hAnsi="Times New Roman" w:cs="Times New Roman"/>
          <w:sz w:val="24"/>
          <w:szCs w:val="24"/>
        </w:rPr>
        <w:t>本承诺</w:t>
      </w:r>
      <w:proofErr w:type="gramEnd"/>
      <w:r w:rsidRPr="0086551C">
        <w:rPr>
          <w:rFonts w:ascii="Times New Roman" w:eastAsia="宋体" w:hAnsi="Times New Roman" w:cs="Times New Roman"/>
          <w:sz w:val="24"/>
          <w:szCs w:val="24"/>
        </w:rPr>
        <w:t>的行为，均属于严重违约及侵权行为。本单位自愿接受贵方全部追责，无条件承担一切法律后果，具体如下：</w:t>
      </w:r>
    </w:p>
    <w:p w14:paraId="741819D2" w14:textId="77777777" w:rsidR="0086551C" w:rsidRPr="0086551C" w:rsidRDefault="0086551C" w:rsidP="0086551C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贵方有权立即取消本单位本次投标资格、中标资格，终止一切合作意向，列入贵方合作黑名单，永久禁止参与贵方后续所有招投标及合作项目；</w:t>
      </w:r>
    </w:p>
    <w:p w14:paraId="5BA380FA" w14:textId="77777777" w:rsidR="0086551C" w:rsidRPr="0086551C" w:rsidRDefault="0086551C" w:rsidP="0086551C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本单位自愿承担全部违约责任，赔偿贵方因此遭受的全部损失，包括但不</w:t>
      </w:r>
      <w:r w:rsidRPr="0086551C">
        <w:rPr>
          <w:rFonts w:ascii="Times New Roman" w:eastAsia="宋体" w:hAnsi="Times New Roman" w:cs="Times New Roman"/>
          <w:sz w:val="24"/>
          <w:szCs w:val="24"/>
        </w:rPr>
        <w:lastRenderedPageBreak/>
        <w:t>限于直接经济损失、间接经营损失、技术泄密损失、商誉损失、维</w:t>
      </w:r>
      <w:proofErr w:type="gramStart"/>
      <w:r w:rsidRPr="0086551C">
        <w:rPr>
          <w:rFonts w:ascii="Times New Roman" w:eastAsia="宋体" w:hAnsi="Times New Roman" w:cs="Times New Roman"/>
          <w:sz w:val="24"/>
          <w:szCs w:val="24"/>
        </w:rPr>
        <w:t>权产生</w:t>
      </w:r>
      <w:proofErr w:type="gramEnd"/>
      <w:r w:rsidRPr="0086551C">
        <w:rPr>
          <w:rFonts w:ascii="Times New Roman" w:eastAsia="宋体" w:hAnsi="Times New Roman" w:cs="Times New Roman"/>
          <w:sz w:val="24"/>
          <w:szCs w:val="24"/>
        </w:rPr>
        <w:t>的律师费、诉讼费、公证费、调查费、差旅费等所有相关费用；</w:t>
      </w:r>
    </w:p>
    <w:p w14:paraId="2A97E20B" w14:textId="77777777" w:rsidR="0086551C" w:rsidRPr="0086551C" w:rsidRDefault="0086551C" w:rsidP="0086551C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若泄密行为构成侵犯商业秘密、不正当竞争等违法情形，贵方有权依据《中华人民共和国民法典》《中华人民共和国反不正当竞争法》《中华人民共和国招标投标法》等相关法律法规，依法追究本单位民事、行政乃至刑事责任；</w:t>
      </w:r>
    </w:p>
    <w:p w14:paraId="1FC79711" w14:textId="77777777" w:rsidR="0086551C" w:rsidRPr="0086551C" w:rsidRDefault="0086551C" w:rsidP="0086551C">
      <w:pPr>
        <w:numPr>
          <w:ilvl w:val="0"/>
          <w:numId w:val="2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本单位因泄密行为获得的全部非法收益，无条件归贵方所有。</w:t>
      </w:r>
    </w:p>
    <w:p w14:paraId="46FB1D33" w14:textId="77777777" w:rsidR="0086551C" w:rsidRPr="0086551C" w:rsidRDefault="0086551C" w:rsidP="0086551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三、其他约定</w:t>
      </w:r>
    </w:p>
    <w:p w14:paraId="2A9C05F2" w14:textId="77777777" w:rsidR="0086551C" w:rsidRPr="0086551C" w:rsidRDefault="0086551C" w:rsidP="0086551C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86551C">
        <w:rPr>
          <w:rFonts w:ascii="Times New Roman" w:eastAsia="宋体" w:hAnsi="Times New Roman" w:cs="Times New Roman"/>
          <w:sz w:val="24"/>
          <w:szCs w:val="24"/>
        </w:rPr>
        <w:t>本承诺</w:t>
      </w:r>
      <w:proofErr w:type="gramEnd"/>
      <w:r w:rsidRPr="0086551C">
        <w:rPr>
          <w:rFonts w:ascii="Times New Roman" w:eastAsia="宋体" w:hAnsi="Times New Roman" w:cs="Times New Roman"/>
          <w:sz w:val="24"/>
          <w:szCs w:val="24"/>
        </w:rPr>
        <w:t>书自加盖本单位公章之日起生效，保密义务不因本次投标结束、中标与否、合作终止而失效，持续永久有效；</w:t>
      </w:r>
    </w:p>
    <w:p w14:paraId="3E9CD547" w14:textId="77777777" w:rsidR="0086551C" w:rsidRPr="0086551C" w:rsidRDefault="0086551C" w:rsidP="0086551C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本单位内部人员泄密、过失泄密、无意泄密，均视为本单位违约，由本单位承担全部连带法律责任；</w:t>
      </w:r>
    </w:p>
    <w:p w14:paraId="21AEDFC2" w14:textId="77777777" w:rsidR="0086551C" w:rsidRPr="0086551C" w:rsidRDefault="0086551C" w:rsidP="0086551C">
      <w:pPr>
        <w:numPr>
          <w:ilvl w:val="0"/>
          <w:numId w:val="3"/>
        </w:num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86551C">
        <w:rPr>
          <w:rFonts w:ascii="Times New Roman" w:eastAsia="宋体" w:hAnsi="Times New Roman" w:cs="Times New Roman"/>
          <w:sz w:val="24"/>
          <w:szCs w:val="24"/>
        </w:rPr>
        <w:t>本承诺</w:t>
      </w:r>
      <w:proofErr w:type="gramEnd"/>
      <w:r w:rsidRPr="0086551C">
        <w:rPr>
          <w:rFonts w:ascii="Times New Roman" w:eastAsia="宋体" w:hAnsi="Times New Roman" w:cs="Times New Roman"/>
          <w:sz w:val="24"/>
          <w:szCs w:val="24"/>
        </w:rPr>
        <w:t>书为本次投标文件的有效组成部分，具备同等法律效力。</w:t>
      </w:r>
    </w:p>
    <w:p w14:paraId="4CCADC95" w14:textId="77777777" w:rsidR="0086551C" w:rsidRPr="0086551C" w:rsidRDefault="0086551C" w:rsidP="0086551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本单位已充分理解</w:t>
      </w:r>
      <w:proofErr w:type="gramStart"/>
      <w:r w:rsidRPr="0086551C">
        <w:rPr>
          <w:rFonts w:ascii="Times New Roman" w:eastAsia="宋体" w:hAnsi="Times New Roman" w:cs="Times New Roman"/>
          <w:sz w:val="24"/>
          <w:szCs w:val="24"/>
        </w:rPr>
        <w:t>本承诺</w:t>
      </w:r>
      <w:proofErr w:type="gramEnd"/>
      <w:r w:rsidRPr="0086551C">
        <w:rPr>
          <w:rFonts w:ascii="Times New Roman" w:eastAsia="宋体" w:hAnsi="Times New Roman" w:cs="Times New Roman"/>
          <w:sz w:val="24"/>
          <w:szCs w:val="24"/>
        </w:rPr>
        <w:t>书全部条款，清楚知悉违约的全部风险与法律后果，自愿严格遵守、绝不违约。</w:t>
      </w:r>
    </w:p>
    <w:p w14:paraId="1D7D286E" w14:textId="77777777" w:rsidR="0086551C" w:rsidRDefault="0086551C" w:rsidP="0086551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特此承诺！</w:t>
      </w:r>
    </w:p>
    <w:p w14:paraId="4CDCB782" w14:textId="77777777" w:rsidR="0086551C" w:rsidRPr="0086551C" w:rsidRDefault="0086551C" w:rsidP="0086551C"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</w:rPr>
      </w:pPr>
    </w:p>
    <w:p w14:paraId="6584D7CE" w14:textId="350CF0B1" w:rsidR="0086551C" w:rsidRPr="0086551C" w:rsidRDefault="0086551C" w:rsidP="00DC3C2F">
      <w:pPr>
        <w:spacing w:line="360" w:lineRule="auto"/>
        <w:ind w:firstLineChars="1300" w:firstLine="3120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承诺单位（盖章）：</w:t>
      </w:r>
    </w:p>
    <w:p w14:paraId="3457DD7E" w14:textId="4C7A9143" w:rsidR="0086551C" w:rsidRPr="0086551C" w:rsidRDefault="0086551C" w:rsidP="00DC3C2F">
      <w:pPr>
        <w:spacing w:line="360" w:lineRule="auto"/>
        <w:ind w:firstLineChars="1300" w:firstLine="3120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法定代表人</w:t>
      </w:r>
      <w:r w:rsidRPr="0086551C">
        <w:rPr>
          <w:rFonts w:ascii="Times New Roman" w:eastAsia="宋体" w:hAnsi="Times New Roman" w:cs="Times New Roman"/>
          <w:sz w:val="24"/>
          <w:szCs w:val="24"/>
        </w:rPr>
        <w:t xml:space="preserve"> / </w:t>
      </w:r>
      <w:r w:rsidRPr="0086551C">
        <w:rPr>
          <w:rFonts w:ascii="Times New Roman" w:eastAsia="宋体" w:hAnsi="Times New Roman" w:cs="Times New Roman"/>
          <w:sz w:val="24"/>
          <w:szCs w:val="24"/>
        </w:rPr>
        <w:t>授权代表人（签字）：</w:t>
      </w:r>
    </w:p>
    <w:p w14:paraId="29D8F494" w14:textId="1523A4D0" w:rsidR="0086551C" w:rsidRPr="0086551C" w:rsidRDefault="0086551C" w:rsidP="00DC3C2F">
      <w:pPr>
        <w:spacing w:line="360" w:lineRule="auto"/>
        <w:ind w:firstLineChars="1300" w:firstLine="3120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统一社会信用代码：</w:t>
      </w:r>
    </w:p>
    <w:p w14:paraId="032BA863" w14:textId="02E10DF2" w:rsidR="0086551C" w:rsidRPr="0086551C" w:rsidRDefault="0086551C" w:rsidP="00DC3C2F">
      <w:pPr>
        <w:spacing w:line="360" w:lineRule="auto"/>
        <w:ind w:firstLineChars="1300" w:firstLine="3120"/>
        <w:rPr>
          <w:rFonts w:ascii="Times New Roman" w:eastAsia="宋体" w:hAnsi="Times New Roman" w:cs="Times New Roman"/>
          <w:sz w:val="24"/>
          <w:szCs w:val="24"/>
        </w:rPr>
      </w:pPr>
      <w:r w:rsidRPr="0086551C">
        <w:rPr>
          <w:rFonts w:ascii="Times New Roman" w:eastAsia="宋体" w:hAnsi="Times New Roman" w:cs="Times New Roman"/>
          <w:sz w:val="24"/>
          <w:szCs w:val="24"/>
        </w:rPr>
        <w:t>______</w:t>
      </w:r>
      <w:r w:rsidRPr="0086551C">
        <w:rPr>
          <w:rFonts w:ascii="Times New Roman" w:eastAsia="宋体" w:hAnsi="Times New Roman" w:cs="Times New Roman"/>
          <w:sz w:val="24"/>
          <w:szCs w:val="24"/>
        </w:rPr>
        <w:t>年</w:t>
      </w:r>
      <w:r w:rsidRPr="0086551C">
        <w:rPr>
          <w:rFonts w:ascii="Times New Roman" w:eastAsia="宋体" w:hAnsi="Times New Roman" w:cs="Times New Roman"/>
          <w:sz w:val="24"/>
          <w:szCs w:val="24"/>
        </w:rPr>
        <w:t>____</w:t>
      </w:r>
      <w:r w:rsidRPr="0086551C">
        <w:rPr>
          <w:rFonts w:ascii="Times New Roman" w:eastAsia="宋体" w:hAnsi="Times New Roman" w:cs="Times New Roman"/>
          <w:sz w:val="24"/>
          <w:szCs w:val="24"/>
        </w:rPr>
        <w:t>月</w:t>
      </w:r>
      <w:r w:rsidRPr="0086551C">
        <w:rPr>
          <w:rFonts w:ascii="Times New Roman" w:eastAsia="宋体" w:hAnsi="Times New Roman" w:cs="Times New Roman"/>
          <w:sz w:val="24"/>
          <w:szCs w:val="24"/>
        </w:rPr>
        <w:t>____</w:t>
      </w:r>
      <w:r w:rsidRPr="0086551C">
        <w:rPr>
          <w:rFonts w:ascii="Times New Roman" w:eastAsia="宋体" w:hAnsi="Times New Roman" w:cs="Times New Roman"/>
          <w:sz w:val="24"/>
          <w:szCs w:val="24"/>
        </w:rPr>
        <w:t>日</w:t>
      </w:r>
    </w:p>
    <w:p w14:paraId="703E9F96" w14:textId="77777777" w:rsidR="00725AA3" w:rsidRPr="0086551C" w:rsidRDefault="00725AA3">
      <w:pPr>
        <w:rPr>
          <w:rFonts w:ascii="Times New Roman" w:eastAsia="宋体" w:hAnsi="Times New Roman" w:cs="Times New Roman"/>
          <w:sz w:val="24"/>
          <w:szCs w:val="24"/>
        </w:rPr>
      </w:pPr>
    </w:p>
    <w:sectPr w:rsidR="00725AA3" w:rsidRPr="00865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4EF1" w14:textId="77777777" w:rsidR="00B95831" w:rsidRDefault="00B95831" w:rsidP="0086551C">
      <w:pPr>
        <w:rPr>
          <w:rFonts w:hint="eastAsia"/>
        </w:rPr>
      </w:pPr>
      <w:r>
        <w:separator/>
      </w:r>
    </w:p>
  </w:endnote>
  <w:endnote w:type="continuationSeparator" w:id="0">
    <w:p w14:paraId="3851084B" w14:textId="77777777" w:rsidR="00B95831" w:rsidRDefault="00B95831" w:rsidP="008655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4C1F" w14:textId="77777777" w:rsidR="00B95831" w:rsidRDefault="00B95831" w:rsidP="0086551C">
      <w:pPr>
        <w:rPr>
          <w:rFonts w:hint="eastAsia"/>
        </w:rPr>
      </w:pPr>
      <w:r>
        <w:separator/>
      </w:r>
    </w:p>
  </w:footnote>
  <w:footnote w:type="continuationSeparator" w:id="0">
    <w:p w14:paraId="4BCE8601" w14:textId="77777777" w:rsidR="00B95831" w:rsidRDefault="00B95831" w:rsidP="0086551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6"/>
    <w:multiLevelType w:val="multilevel"/>
    <w:tmpl w:val="F0187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82994"/>
    <w:multiLevelType w:val="multilevel"/>
    <w:tmpl w:val="7AF47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A31EAC"/>
    <w:multiLevelType w:val="multilevel"/>
    <w:tmpl w:val="B9A4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406265">
    <w:abstractNumId w:val="2"/>
  </w:num>
  <w:num w:numId="2" w16cid:durableId="1916280607">
    <w:abstractNumId w:val="1"/>
  </w:num>
  <w:num w:numId="3" w16cid:durableId="91523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AE"/>
    <w:rsid w:val="003B0175"/>
    <w:rsid w:val="00725AA3"/>
    <w:rsid w:val="007C35AE"/>
    <w:rsid w:val="0086551C"/>
    <w:rsid w:val="00B95831"/>
    <w:rsid w:val="00DC3C2F"/>
    <w:rsid w:val="00E8611F"/>
    <w:rsid w:val="00FD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CAE2E"/>
  <w15:chartTrackingRefBased/>
  <w15:docId w15:val="{FEA1DB84-66DE-462F-9681-EC78EC69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5AE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5AE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5AE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5A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5A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5A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5A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5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5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5AE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5AE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35AE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5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5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5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5A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5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5A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C35AE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655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655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65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655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Ashia Liu</dc:creator>
  <cp:keywords/>
  <dc:description/>
  <cp:lastModifiedBy>Ashia Liu</cp:lastModifiedBy>
  <cp:revision>5</cp:revision>
  <dcterms:created xsi:type="dcterms:W3CDTF">2026-06-17T02:10:00Z</dcterms:created>
  <dcterms:modified xsi:type="dcterms:W3CDTF">2026-06-17T02:25:00Z</dcterms:modified>
</cp:coreProperties>
</file>